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F27" w:rsidRDefault="006A6F27" w:rsidP="00E96037"/>
    <w:tbl>
      <w:tblPr>
        <w:tblpPr w:leftFromText="180" w:rightFromText="180" w:vertAnchor="page" w:horzAnchor="margin" w:tblpXSpec="center" w:tblpY="802"/>
        <w:tblW w:w="9943" w:type="dxa"/>
        <w:tblLook w:val="04A0" w:firstRow="1" w:lastRow="0" w:firstColumn="1" w:lastColumn="0" w:noHBand="0" w:noVBand="1"/>
      </w:tblPr>
      <w:tblGrid>
        <w:gridCol w:w="9943"/>
      </w:tblGrid>
      <w:tr w:rsidR="0090643A" w:rsidRPr="00E70836" w:rsidTr="0090643A">
        <w:trPr>
          <w:trHeight w:val="972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E96" w:rsidRPr="008C47FE" w:rsidRDefault="00C10E96" w:rsidP="00C10E96">
            <w:pPr>
              <w:tabs>
                <w:tab w:val="left" w:pos="2835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Приложение </w:t>
            </w:r>
            <w:r w:rsidR="00305120" w:rsidRPr="008C47FE">
              <w:rPr>
                <w:rFonts w:eastAsia="Calibri"/>
                <w:lang w:eastAsia="en-US"/>
              </w:rPr>
              <w:t>7</w:t>
            </w:r>
          </w:p>
          <w:p w:rsidR="00C10E96" w:rsidRDefault="00C10E96" w:rsidP="00C10E96">
            <w:pPr>
              <w:tabs>
                <w:tab w:val="left" w:pos="2835"/>
              </w:tabs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 Дополнительному соглашению 1</w:t>
            </w:r>
          </w:p>
          <w:p w:rsidR="00347438" w:rsidRDefault="00C10E96" w:rsidP="00C10E96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                                                                                                  от </w:t>
            </w:r>
            <w:r w:rsidR="0085701A">
              <w:rPr>
                <w:rFonts w:eastAsia="Calibri"/>
                <w:lang w:eastAsia="en-US"/>
              </w:rPr>
              <w:t>01</w:t>
            </w:r>
            <w:r>
              <w:rPr>
                <w:rFonts w:eastAsia="Calibri"/>
                <w:lang w:eastAsia="en-US"/>
              </w:rPr>
              <w:t>.0</w:t>
            </w:r>
            <w:r w:rsidR="0085701A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.2019</w:t>
            </w:r>
          </w:p>
          <w:p w:rsidR="00C10E96" w:rsidRPr="00314351" w:rsidRDefault="00C10E96" w:rsidP="00C10E96">
            <w:pPr>
              <w:jc w:val="right"/>
            </w:pPr>
          </w:p>
          <w:p w:rsidR="0090643A" w:rsidRPr="00E70836" w:rsidRDefault="0090643A" w:rsidP="00E96037">
            <w:pPr>
              <w:jc w:val="right"/>
            </w:pPr>
            <w:r w:rsidRPr="00E70836">
              <w:t xml:space="preserve">Приложение 33                                       </w:t>
            </w:r>
            <w:r w:rsidRPr="00E70836">
              <w:br/>
              <w:t xml:space="preserve">к Тарифному соглашению </w:t>
            </w:r>
          </w:p>
          <w:p w:rsidR="0090643A" w:rsidRPr="00E70836" w:rsidRDefault="0090643A" w:rsidP="00E96037">
            <w:pPr>
              <w:jc w:val="right"/>
            </w:pPr>
            <w:r w:rsidRPr="00E70836">
              <w:t xml:space="preserve">в системе обязательного медицинского страхования </w:t>
            </w:r>
          </w:p>
          <w:p w:rsidR="0090643A" w:rsidRPr="00E70836" w:rsidRDefault="0090643A" w:rsidP="00E96037">
            <w:pPr>
              <w:jc w:val="right"/>
              <w:rPr>
                <w:sz w:val="22"/>
                <w:szCs w:val="22"/>
              </w:rPr>
            </w:pPr>
            <w:r w:rsidRPr="00E70836">
              <w:t xml:space="preserve">Ханты-Мансийского автономного округа – Югры на </w:t>
            </w:r>
            <w:r w:rsidR="00313A35" w:rsidRPr="00E70836">
              <w:t xml:space="preserve">2019 </w:t>
            </w:r>
            <w:r w:rsidRPr="00E70836">
              <w:t>год</w:t>
            </w:r>
            <w:r w:rsidRPr="00E70836">
              <w:br/>
              <w:t xml:space="preserve"> от </w:t>
            </w:r>
            <w:r w:rsidR="00313A35" w:rsidRPr="00E70836">
              <w:t>28</w:t>
            </w:r>
            <w:r w:rsidRPr="00E70836">
              <w:t>.12.</w:t>
            </w:r>
            <w:r w:rsidR="00313A35" w:rsidRPr="00E70836">
              <w:t>2018</w:t>
            </w:r>
            <w:r w:rsidR="00313A35" w:rsidRPr="00E70836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Pr="00E70836" w:rsidRDefault="00F711D9" w:rsidP="00E96037">
      <w:pPr>
        <w:rPr>
          <w:sz w:val="26"/>
          <w:szCs w:val="26"/>
        </w:rPr>
      </w:pPr>
    </w:p>
    <w:p w:rsidR="00216B5A" w:rsidRPr="00E70836" w:rsidRDefault="00216B5A" w:rsidP="00E96037">
      <w:pPr>
        <w:jc w:val="center"/>
        <w:rPr>
          <w:sz w:val="26"/>
          <w:szCs w:val="26"/>
        </w:rPr>
      </w:pPr>
    </w:p>
    <w:p w:rsidR="00B51B54" w:rsidRPr="00E70836" w:rsidRDefault="00E96037" w:rsidP="00E96037">
      <w:pPr>
        <w:tabs>
          <w:tab w:val="left" w:pos="855"/>
          <w:tab w:val="center" w:pos="4890"/>
        </w:tabs>
        <w:rPr>
          <w:b/>
          <w:sz w:val="26"/>
          <w:szCs w:val="26"/>
        </w:rPr>
      </w:pPr>
      <w:r w:rsidRPr="00E70836">
        <w:rPr>
          <w:b/>
          <w:sz w:val="26"/>
          <w:szCs w:val="26"/>
        </w:rPr>
        <w:tab/>
      </w:r>
      <w:r w:rsidRPr="00E70836">
        <w:rPr>
          <w:b/>
          <w:sz w:val="26"/>
          <w:szCs w:val="26"/>
        </w:rPr>
        <w:tab/>
      </w:r>
      <w:r w:rsidR="0096610A" w:rsidRPr="00E70836">
        <w:rPr>
          <w:b/>
          <w:sz w:val="26"/>
          <w:szCs w:val="26"/>
        </w:rPr>
        <w:t>П</w:t>
      </w:r>
      <w:r w:rsidR="00B51B54" w:rsidRPr="00E70836">
        <w:rPr>
          <w:b/>
          <w:sz w:val="26"/>
          <w:szCs w:val="26"/>
        </w:rPr>
        <w:t>ОРЯДОК</w:t>
      </w:r>
    </w:p>
    <w:p w:rsidR="00216B5A" w:rsidRPr="00E70836" w:rsidRDefault="004149CE" w:rsidP="00E96037">
      <w:pPr>
        <w:jc w:val="center"/>
        <w:rPr>
          <w:rFonts w:eastAsiaTheme="minorHAnsi"/>
          <w:b/>
          <w:sz w:val="28"/>
          <w:szCs w:val="28"/>
        </w:rPr>
      </w:pPr>
      <w:r w:rsidRPr="00E70836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E70836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E70836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E70836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E70836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301F52" w:rsidRPr="00E70836" w:rsidRDefault="00301F52" w:rsidP="00E96037">
      <w:pPr>
        <w:jc w:val="center"/>
        <w:rPr>
          <w:rFonts w:eastAsiaTheme="minorHAnsi"/>
          <w:b/>
          <w:sz w:val="28"/>
          <w:szCs w:val="28"/>
        </w:rPr>
      </w:pPr>
    </w:p>
    <w:p w:rsidR="001264BC" w:rsidRPr="00E70836" w:rsidRDefault="001264BC" w:rsidP="00E96037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1.</w:t>
      </w:r>
      <w:r w:rsidRPr="00E70836">
        <w:rPr>
          <w:rFonts w:eastAsiaTheme="minorHAnsi"/>
          <w:sz w:val="24"/>
          <w:szCs w:val="24"/>
          <w:lang w:eastAsia="en-US"/>
        </w:rPr>
        <w:t xml:space="preserve"> </w:t>
      </w:r>
      <w:r w:rsidRPr="00E70836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E70836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E70836">
        <w:rPr>
          <w:b/>
          <w:sz w:val="24"/>
          <w:szCs w:val="24"/>
        </w:rPr>
        <w:t xml:space="preserve"> порядок определения уровней оказания медицинской помощи их структурных подразделений 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E70836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E70836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 оказания медицинской помощи.</w:t>
      </w:r>
    </w:p>
    <w:p w:rsidR="001264BC" w:rsidRPr="00E70836" w:rsidRDefault="00345255" w:rsidP="00E96037">
      <w:pPr>
        <w:pStyle w:val="a5"/>
        <w:ind w:left="0" w:firstLine="567"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1.3. </w:t>
      </w:r>
      <w:r w:rsidR="001264BC" w:rsidRPr="00E70836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:rsidR="001264BC" w:rsidRPr="00E70836" w:rsidRDefault="00345255" w:rsidP="00E96037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Перечень и уровень оказания медицинской помощи структурных подразделений медицинских организаций, оказывающих медицинскую помощь в условиях дневных стационаров </w:t>
      </w:r>
      <w:r w:rsidR="006303BA" w:rsidRPr="00E70836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336E10">
        <w:rPr>
          <w:rFonts w:eastAsiaTheme="minorHAnsi"/>
          <w:sz w:val="24"/>
          <w:szCs w:val="24"/>
        </w:rPr>
        <w:t>в приложении 2 к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:rsidR="001264BC" w:rsidRPr="00E70836" w:rsidRDefault="001264BC" w:rsidP="00E96037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E70836" w:rsidRDefault="001264BC" w:rsidP="00E96037">
      <w:pPr>
        <w:jc w:val="center"/>
        <w:rPr>
          <w:rFonts w:eastAsiaTheme="minorHAnsi"/>
          <w:b/>
          <w:sz w:val="24"/>
          <w:szCs w:val="24"/>
        </w:rPr>
      </w:pPr>
      <w:r w:rsidRPr="00E70836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:rsidR="001264BC" w:rsidRPr="00E70836" w:rsidRDefault="001264BC" w:rsidP="00E96037">
      <w:pPr>
        <w:jc w:val="center"/>
        <w:rPr>
          <w:rFonts w:eastAsiaTheme="minorHAnsi"/>
          <w:b/>
          <w:sz w:val="24"/>
          <w:szCs w:val="24"/>
        </w:rPr>
      </w:pPr>
      <w:r w:rsidRPr="00E70836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1264B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E70836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d. Возрастная категория пациента;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f. Оценка состояния пациента по шкале реабилитационной маршрутизации;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g. Количество дней проведения лучевой терапии (фракций);</w:t>
      </w:r>
    </w:p>
    <w:p w:rsidR="001264BC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val="en-US" w:eastAsia="en-US"/>
        </w:rPr>
        <w:t>h</w:t>
      </w:r>
      <w:r w:rsidRPr="00E70836">
        <w:rPr>
          <w:rFonts w:eastAsiaTheme="minorHAnsi"/>
          <w:sz w:val="24"/>
          <w:szCs w:val="24"/>
          <w:lang w:eastAsia="en-US"/>
        </w:rPr>
        <w:t>. Пол;</w:t>
      </w:r>
    </w:p>
    <w:p w:rsidR="008C47FE" w:rsidRPr="008C47FE" w:rsidRDefault="008C47FE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k</w:t>
      </w:r>
      <w:r w:rsidRPr="008C47FE">
        <w:rPr>
          <w:rFonts w:eastAsiaTheme="minorHAnsi"/>
          <w:sz w:val="24"/>
          <w:szCs w:val="24"/>
          <w:lang w:eastAsia="en-US"/>
        </w:rPr>
        <w:t>.</w:t>
      </w:r>
      <w:r w:rsidRPr="008C47FE">
        <w:rPr>
          <w:rFonts w:eastAsiaTheme="minorHAnsi"/>
          <w:sz w:val="24"/>
          <w:szCs w:val="24"/>
          <w:highlight w:val="yellow"/>
          <w:lang w:eastAsia="en-US"/>
        </w:rPr>
        <w:t xml:space="preserve"> </w:t>
      </w:r>
      <w:r w:rsidRPr="00D767DA">
        <w:rPr>
          <w:rFonts w:eastAsiaTheme="minorHAnsi"/>
          <w:sz w:val="24"/>
          <w:szCs w:val="24"/>
          <w:highlight w:val="yellow"/>
          <w:lang w:eastAsia="en-US"/>
        </w:rPr>
        <w:t>МНН лекарственного препарата</w:t>
      </w:r>
      <w:r w:rsidRPr="008C47FE">
        <w:rPr>
          <w:rFonts w:eastAsiaTheme="minorHAnsi"/>
          <w:sz w:val="24"/>
          <w:szCs w:val="24"/>
          <w:lang w:eastAsia="en-US"/>
        </w:rPr>
        <w:t>.</w:t>
      </w:r>
    </w:p>
    <w:p w:rsidR="001264B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E70836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lastRenderedPageBreak/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E70836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E70836">
        <w:rPr>
          <w:rFonts w:eastAsiaTheme="minorHAnsi"/>
          <w:sz w:val="24"/>
          <w:szCs w:val="24"/>
          <w:lang w:eastAsia="en-US"/>
        </w:rPr>
        <w:t>;</w:t>
      </w:r>
    </w:p>
    <w:p w:rsidR="001264BC" w:rsidRPr="00E70836" w:rsidRDefault="001264B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«Расшифровка групп ДС» в формате MS Excel).</w:t>
      </w:r>
    </w:p>
    <w:p w:rsidR="001264BC" w:rsidRPr="00E70836" w:rsidRDefault="001264BC" w:rsidP="00E96037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E70836" w:rsidRDefault="001264BC" w:rsidP="00E96037">
      <w:pPr>
        <w:ind w:left="360"/>
        <w:jc w:val="center"/>
        <w:rPr>
          <w:b/>
          <w:sz w:val="24"/>
          <w:szCs w:val="24"/>
        </w:rPr>
      </w:pPr>
      <w:r w:rsidRPr="00E70836">
        <w:rPr>
          <w:b/>
          <w:sz w:val="24"/>
          <w:szCs w:val="24"/>
        </w:rPr>
        <w:t xml:space="preserve">3. Расчет стоимости законченного случая лечения </w:t>
      </w:r>
    </w:p>
    <w:p w:rsidR="00320AFB" w:rsidRPr="00E70836" w:rsidRDefault="00320AFB" w:rsidP="00E9603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7D320F" w:rsidRPr="00E70836">
        <w:rPr>
          <w:rFonts w:eastAsia="Calibri"/>
          <w:sz w:val="24"/>
          <w:szCs w:val="24"/>
          <w:lang w:eastAsia="en-US"/>
        </w:rPr>
        <w:t>дс</w:t>
      </w:r>
      <w:r w:rsidRPr="00E70836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E70836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С</w:t>
      </w:r>
      <w:r w:rsidR="007D320F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 xml:space="preserve"> = БСдс*КЗ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>*ПК*К</w:t>
      </w:r>
      <w:r w:rsidR="006D010C" w:rsidRPr="00E70836">
        <w:rPr>
          <w:rFonts w:eastAsiaTheme="minorHAnsi"/>
          <w:sz w:val="24"/>
          <w:szCs w:val="24"/>
          <w:lang w:eastAsia="en-US"/>
        </w:rPr>
        <w:t>Д</w:t>
      </w:r>
      <w:r w:rsidR="00507C53" w:rsidRPr="00E70836">
        <w:rPr>
          <w:rFonts w:eastAsiaTheme="minorHAnsi"/>
          <w:sz w:val="24"/>
          <w:szCs w:val="24"/>
          <w:lang w:eastAsia="en-US"/>
        </w:rPr>
        <w:t>, где</w:t>
      </w:r>
      <w:r w:rsidRPr="00E70836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0070B5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БС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0" w:name="_Hlk501436755"/>
      <w:r w:rsidR="004A4735" w:rsidRPr="00E70836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336E10">
        <w:rPr>
          <w:rFonts w:eastAsiaTheme="minorHAnsi"/>
          <w:sz w:val="24"/>
          <w:szCs w:val="24"/>
        </w:rPr>
        <w:t>пункте 1 Части 3</w:t>
      </w:r>
      <w:r w:rsidR="000070B5" w:rsidRPr="00E70836">
        <w:rPr>
          <w:rFonts w:eastAsiaTheme="minorHAnsi"/>
          <w:sz w:val="24"/>
          <w:szCs w:val="24"/>
          <w:shd w:val="clear" w:color="auto" w:fill="FFFF00"/>
          <w:lang w:eastAsia="en-US"/>
        </w:rPr>
        <w:t xml:space="preserve"> </w:t>
      </w:r>
      <w:r w:rsidR="000070B5" w:rsidRPr="00336E10">
        <w:rPr>
          <w:rFonts w:eastAsiaTheme="minorHAnsi"/>
          <w:sz w:val="24"/>
          <w:szCs w:val="24"/>
        </w:rPr>
        <w:t>Раздела III Тарифного соглашения.</w:t>
      </w:r>
      <w:r w:rsidR="000070B5" w:rsidRPr="00E70836">
        <w:rPr>
          <w:rFonts w:eastAsiaTheme="minorHAnsi"/>
          <w:sz w:val="24"/>
          <w:szCs w:val="24"/>
          <w:lang w:eastAsia="en-US"/>
        </w:rPr>
        <w:t xml:space="preserve"> </w:t>
      </w:r>
    </w:p>
    <w:bookmarkEnd w:id="0"/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КЗ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</w:t>
      </w:r>
      <w:r w:rsidR="004A4735" w:rsidRPr="00E70836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E70836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1" w:name="_Hlk501436786"/>
      <w:r w:rsidR="004A4735" w:rsidRPr="00E70836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E70836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4A4735" w:rsidRPr="00336E10">
        <w:rPr>
          <w:rFonts w:eastAsiaTheme="minorHAnsi"/>
          <w:sz w:val="24"/>
          <w:szCs w:val="24"/>
        </w:rPr>
        <w:t xml:space="preserve">Приложении </w:t>
      </w:r>
      <w:r w:rsidR="009E3D0E" w:rsidRPr="00336E10">
        <w:rPr>
          <w:rFonts w:eastAsiaTheme="minorHAnsi"/>
          <w:sz w:val="24"/>
          <w:szCs w:val="24"/>
        </w:rPr>
        <w:t>14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1"/>
      <w:r w:rsidR="003E49E8"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336E10">
      <w:pPr>
        <w:rPr>
          <w:rFonts w:eastAsiaTheme="minorHAnsi"/>
          <w:lang w:eastAsia="en-US"/>
        </w:rPr>
      </w:pPr>
      <w:r w:rsidRPr="00336E10">
        <w:rPr>
          <w:rFonts w:eastAsiaTheme="minorHAnsi"/>
          <w:lang w:eastAsia="en-US"/>
        </w:rPr>
        <w:t>ПК – поправочный коэффициент оплаты</w:t>
      </w:r>
      <w:r w:rsidRPr="00E70836">
        <w:rPr>
          <w:rFonts w:eastAsiaTheme="minorHAnsi"/>
          <w:lang w:eastAsia="en-US"/>
        </w:rPr>
        <w:t xml:space="preserve"> КСГ (интегрированный коэффициент, устанавливаемый на региональном уровне)</w:t>
      </w:r>
      <w:r w:rsidR="003E49E8" w:rsidRPr="00E70836">
        <w:rPr>
          <w:rFonts w:eastAsiaTheme="minorHAnsi"/>
          <w:lang w:eastAsia="en-US"/>
        </w:rPr>
        <w:t>.</w:t>
      </w:r>
    </w:p>
    <w:p w:rsidR="00320AFB" w:rsidRPr="00E70836" w:rsidRDefault="006D010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 </w:t>
      </w:r>
      <w:r w:rsidR="001264BC" w:rsidRPr="00E70836">
        <w:rPr>
          <w:rFonts w:eastAsiaTheme="minorHAnsi"/>
          <w:sz w:val="24"/>
          <w:szCs w:val="24"/>
          <w:lang w:eastAsia="en-US"/>
        </w:rPr>
        <w:t xml:space="preserve">Коэффициент дифференциации является единым для всей территории Ханты-Мансийского автономного округа - Югры и учтен в размере базовой ставки. 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ПК -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E70836" w:rsidRDefault="00320AFB" w:rsidP="00E96037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E70836">
        <w:rPr>
          <w:rFonts w:eastAsia="Calibri"/>
          <w:sz w:val="24"/>
          <w:szCs w:val="24"/>
        </w:rPr>
        <w:t>ПК = КУ</w:t>
      </w:r>
      <w:r w:rsidR="00507C53" w:rsidRPr="00E70836">
        <w:rPr>
          <w:rFonts w:eastAsia="Calibri"/>
          <w:sz w:val="24"/>
          <w:szCs w:val="24"/>
        </w:rPr>
        <w:t>дс</w:t>
      </w:r>
      <w:r w:rsidRPr="00E70836">
        <w:rPr>
          <w:rFonts w:eastAsia="Calibri"/>
          <w:sz w:val="24"/>
          <w:szCs w:val="24"/>
        </w:rPr>
        <w:t xml:space="preserve"> × КУСдс</w:t>
      </w:r>
      <w:r w:rsidR="00507C53" w:rsidRPr="00E70836">
        <w:rPr>
          <w:rFonts w:eastAsia="Calibri"/>
          <w:sz w:val="24"/>
          <w:szCs w:val="24"/>
        </w:rPr>
        <w:t xml:space="preserve"> × КСЛПдс</w:t>
      </w:r>
      <w:r w:rsidRPr="00E70836">
        <w:rPr>
          <w:rFonts w:eastAsia="Calibri"/>
          <w:sz w:val="24"/>
          <w:szCs w:val="24"/>
        </w:rPr>
        <w:t>, где:</w:t>
      </w:r>
    </w:p>
    <w:p w:rsidR="00320AFB" w:rsidRPr="00E70836" w:rsidRDefault="00320AFB" w:rsidP="00E96037">
      <w:pPr>
        <w:ind w:left="709"/>
        <w:contextualSpacing/>
        <w:jc w:val="both"/>
        <w:rPr>
          <w:rFonts w:eastAsia="Calibri"/>
          <w:sz w:val="24"/>
          <w:szCs w:val="24"/>
        </w:rPr>
      </w:pP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КУ</w:t>
      </w:r>
      <w:r w:rsidR="00507C53" w:rsidRPr="00E70836">
        <w:rPr>
          <w:rFonts w:eastAsiaTheme="minorHAnsi"/>
          <w:sz w:val="24"/>
          <w:szCs w:val="24"/>
          <w:lang w:eastAsia="en-US"/>
        </w:rPr>
        <w:t>дс</w:t>
      </w:r>
      <w:r w:rsidRPr="00E70836">
        <w:rPr>
          <w:rFonts w:eastAsiaTheme="minorHAnsi"/>
          <w:sz w:val="24"/>
          <w:szCs w:val="24"/>
          <w:lang w:eastAsia="en-US"/>
        </w:rPr>
        <w:t xml:space="preserve"> - управленческий коэффициент по КСГ, к которой отнесен данный случай лечения, </w:t>
      </w:r>
      <w:r w:rsidR="006303BA" w:rsidRPr="00E70836">
        <w:rPr>
          <w:rFonts w:eastAsiaTheme="minorHAnsi"/>
          <w:sz w:val="24"/>
          <w:szCs w:val="24"/>
          <w:lang w:eastAsia="en-US"/>
        </w:rPr>
        <w:t xml:space="preserve">установлен </w:t>
      </w:r>
      <w:r w:rsidRPr="00E70836">
        <w:rPr>
          <w:rFonts w:eastAsiaTheme="minorHAnsi"/>
          <w:sz w:val="24"/>
          <w:szCs w:val="24"/>
          <w:lang w:eastAsia="en-US"/>
        </w:rPr>
        <w:t>для конкретной КСГ и является единым для всех уровней оказания медицинской помощи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E70836">
        <w:rPr>
          <w:rFonts w:eastAsiaTheme="minorHAnsi"/>
          <w:sz w:val="24"/>
          <w:szCs w:val="24"/>
          <w:lang w:eastAsia="en-US"/>
        </w:rPr>
        <w:t>п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еречень КУдс приведен в </w:t>
      </w:r>
      <w:r w:rsidR="004A4735" w:rsidRPr="00E70836">
        <w:rPr>
          <w:rFonts w:eastAsiaTheme="minorHAnsi"/>
          <w:b/>
          <w:sz w:val="24"/>
          <w:szCs w:val="24"/>
          <w:lang w:eastAsia="en-US"/>
        </w:rPr>
        <w:t>Приложении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</w:t>
      </w:r>
      <w:r w:rsidR="009E3D0E" w:rsidRPr="00E70836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70836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E70836">
        <w:rPr>
          <w:rFonts w:eastAsiaTheme="minorHAnsi"/>
          <w:sz w:val="24"/>
          <w:szCs w:val="24"/>
          <w:lang w:eastAsia="en-US"/>
        </w:rPr>
        <w:t xml:space="preserve"> - </w:t>
      </w:r>
      <w:bookmarkStart w:id="2" w:name="_Hlk501437690"/>
      <w:r w:rsidRPr="00E70836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E70836">
        <w:rPr>
          <w:rFonts w:eastAsiaTheme="minorHAnsi"/>
          <w:sz w:val="24"/>
          <w:szCs w:val="24"/>
          <w:lang w:eastAsia="en-US"/>
        </w:rPr>
        <w:t xml:space="preserve">структурного подразделения </w:t>
      </w:r>
      <w:r w:rsidRPr="00E70836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E70836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E70836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336E10">
        <w:rPr>
          <w:rFonts w:eastAsiaTheme="minorHAnsi"/>
          <w:sz w:val="24"/>
          <w:szCs w:val="24"/>
        </w:rPr>
        <w:t>п</w:t>
      </w:r>
      <w:r w:rsidRPr="00336E10">
        <w:rPr>
          <w:rFonts w:eastAsiaTheme="minorHAnsi"/>
          <w:sz w:val="24"/>
          <w:szCs w:val="24"/>
        </w:rPr>
        <w:t xml:space="preserve">риложением </w:t>
      </w:r>
      <w:r w:rsidR="00EC0476" w:rsidRPr="00336E10">
        <w:rPr>
          <w:rFonts w:eastAsiaTheme="minorHAnsi"/>
          <w:sz w:val="24"/>
          <w:szCs w:val="24"/>
        </w:rPr>
        <w:t>21</w:t>
      </w:r>
      <w:r w:rsidRPr="00E70836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20AFB" w:rsidRPr="00E70836" w:rsidRDefault="00320AFB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E70836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336E10">
        <w:rPr>
          <w:rFonts w:eastAsiaTheme="minorHAnsi"/>
          <w:sz w:val="24"/>
          <w:szCs w:val="24"/>
        </w:rPr>
        <w:t>п</w:t>
      </w:r>
      <w:r w:rsidRPr="00336E10">
        <w:rPr>
          <w:rFonts w:eastAsiaTheme="minorHAnsi"/>
          <w:sz w:val="24"/>
          <w:szCs w:val="24"/>
        </w:rPr>
        <w:t xml:space="preserve">риложении </w:t>
      </w:r>
      <w:r w:rsidR="009E3D0E" w:rsidRPr="00336E10">
        <w:rPr>
          <w:rFonts w:eastAsiaTheme="minorHAnsi"/>
          <w:sz w:val="24"/>
          <w:szCs w:val="24"/>
        </w:rPr>
        <w:t>14</w:t>
      </w:r>
      <w:r w:rsidR="00357962" w:rsidRPr="00336E10">
        <w:rPr>
          <w:rFonts w:eastAsiaTheme="minorHAnsi"/>
          <w:sz w:val="24"/>
          <w:szCs w:val="24"/>
        </w:rPr>
        <w:t xml:space="preserve"> к</w:t>
      </w:r>
      <w:r w:rsidR="00357962" w:rsidRPr="00E70836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E70836">
        <w:rPr>
          <w:rFonts w:eastAsiaTheme="minorHAnsi"/>
          <w:sz w:val="24"/>
          <w:szCs w:val="24"/>
          <w:lang w:eastAsia="en-US"/>
        </w:rPr>
        <w:t>.</w:t>
      </w:r>
    </w:p>
    <w:p w:rsidR="003E49E8" w:rsidRPr="00E70836" w:rsidRDefault="003E49E8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</w:rPr>
        <w:t>КСЛПдс – коэффициент сложности лечения пациента,</w:t>
      </w:r>
      <w:bookmarkStart w:id="3" w:name="_Hlk501437882"/>
      <w:r w:rsidRPr="00E70836">
        <w:rPr>
          <w:rFonts w:eastAsia="Calibri"/>
          <w:sz w:val="24"/>
          <w:szCs w:val="24"/>
        </w:rPr>
        <w:t xml:space="preserve"> установлен дл</w:t>
      </w:r>
      <w:r w:rsidR="00EC0476" w:rsidRPr="00E70836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336E10">
        <w:rPr>
          <w:rFonts w:eastAsia="Calibri"/>
          <w:sz w:val="24"/>
          <w:szCs w:val="24"/>
        </w:rPr>
        <w:t>п</w:t>
      </w:r>
      <w:r w:rsidRPr="00336E10">
        <w:rPr>
          <w:rFonts w:eastAsia="Calibri"/>
          <w:sz w:val="24"/>
          <w:szCs w:val="24"/>
        </w:rPr>
        <w:t xml:space="preserve">риложению </w:t>
      </w:r>
      <w:r w:rsidR="00EC0476" w:rsidRPr="00336E10">
        <w:rPr>
          <w:rFonts w:eastAsia="Calibri"/>
          <w:sz w:val="24"/>
          <w:szCs w:val="24"/>
        </w:rPr>
        <w:t>17</w:t>
      </w:r>
      <w:r w:rsidRPr="00E70836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3"/>
      <w:r w:rsidRPr="00E70836">
        <w:rPr>
          <w:rFonts w:eastAsia="Calibri"/>
          <w:sz w:val="24"/>
          <w:szCs w:val="24"/>
        </w:rPr>
        <w:t>.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:rsidR="00490321" w:rsidRPr="00E70836" w:rsidRDefault="001605E0" w:rsidP="00E96037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4" w:name="_Hlk501438353"/>
      <w:r w:rsidRPr="00E70836">
        <w:rPr>
          <w:rFonts w:eastAsia="Calibri" w:cs="Calibri"/>
          <w:b/>
          <w:sz w:val="24"/>
          <w:szCs w:val="24"/>
          <w:lang w:eastAsia="en-US"/>
        </w:rPr>
        <w:t>4</w:t>
      </w:r>
      <w:r w:rsidR="000070B5" w:rsidRPr="00E70836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490321" w:rsidRPr="00E70836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 w:rsidRPr="00E70836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4"/>
    <w:p w:rsidR="00490321" w:rsidRPr="00E70836" w:rsidRDefault="00345255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E70836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E70836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490321" w:rsidRPr="00E70836" w:rsidRDefault="00490321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lastRenderedPageBreak/>
        <w:t xml:space="preserve">- 25 % от стоимости КСГ, в случае если </w:t>
      </w:r>
      <w:r w:rsidR="007433B8" w:rsidRPr="00E70836">
        <w:rPr>
          <w:rFonts w:eastAsia="Calibri" w:cs="Calibri"/>
          <w:sz w:val="24"/>
          <w:szCs w:val="24"/>
          <w:lang w:eastAsia="en-US"/>
        </w:rPr>
        <w:t>хирургическая операция</w:t>
      </w:r>
      <w:r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7433B8" w:rsidRPr="00E70836">
        <w:rPr>
          <w:rFonts w:eastAsia="Calibri" w:cs="Calibri"/>
          <w:sz w:val="24"/>
          <w:szCs w:val="24"/>
          <w:lang w:eastAsia="en-US"/>
        </w:rPr>
        <w:t xml:space="preserve">определяющая </w:t>
      </w:r>
      <w:r w:rsidRPr="00E70836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:rsidR="00490321" w:rsidRPr="00E70836" w:rsidRDefault="00345255" w:rsidP="00E96037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4.2. </w:t>
      </w:r>
      <w:r w:rsidR="00490321" w:rsidRPr="00E70836">
        <w:rPr>
          <w:rFonts w:eastAsia="Calibri" w:cs="Calibri"/>
          <w:sz w:val="24"/>
          <w:szCs w:val="24"/>
          <w:lang w:eastAsia="en-US"/>
        </w:rPr>
        <w:t>Исключением являются случаи лечения, относящиеся к КСГ, оплата по которым производится в полном объеме (100%) независимо от длительности лечения</w:t>
      </w:r>
      <w:r w:rsidR="00FF7331" w:rsidRPr="00E70836">
        <w:rPr>
          <w:rFonts w:eastAsia="Calibri" w:cs="Calibri"/>
          <w:sz w:val="24"/>
          <w:szCs w:val="24"/>
          <w:lang w:eastAsia="en-US"/>
        </w:rPr>
        <w:t xml:space="preserve">, и случаи лечения по </w:t>
      </w:r>
      <w:r w:rsidR="001605E0" w:rsidRPr="00E70836">
        <w:rPr>
          <w:rFonts w:eastAsia="Calibri" w:cs="Calibri"/>
          <w:sz w:val="24"/>
          <w:szCs w:val="24"/>
          <w:lang w:eastAsia="en-US"/>
        </w:rPr>
        <w:t xml:space="preserve">КСГ ds18.002 </w:t>
      </w:r>
      <w:r w:rsidR="00FF7331" w:rsidRPr="00E70836">
        <w:rPr>
          <w:rFonts w:eastAsia="Calibri" w:cs="Calibri"/>
          <w:sz w:val="24"/>
          <w:szCs w:val="24"/>
          <w:lang w:eastAsia="en-US"/>
        </w:rPr>
        <w:t>«Лекарственная терапия у пациентов, получающих диализ»</w:t>
      </w:r>
      <w:r w:rsidR="00490321" w:rsidRPr="00E70836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610C8A" w:rsidRPr="00E70836" w:rsidRDefault="00345255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E70836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E70836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E70836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E70836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14</w:t>
      </w:r>
      <w:r w:rsidR="00490321" w:rsidRPr="00E70836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320AFB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sz w:val="24"/>
          <w:szCs w:val="24"/>
        </w:rPr>
        <w:t xml:space="preserve">4.4. </w:t>
      </w:r>
      <w:r w:rsidR="00610C8A" w:rsidRPr="00E70836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767790" w:rsidRPr="00E70836" w:rsidRDefault="00767790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A77CDD" w:rsidRDefault="001605E0" w:rsidP="00E96037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E70836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E70836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266A8A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E70836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E70836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E70836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установленными правилами.</w:t>
      </w:r>
      <w:r w:rsidR="00266A8A" w:rsidRPr="00E70836">
        <w:rPr>
          <w:rFonts w:eastAsiaTheme="minorHAnsi"/>
          <w:sz w:val="24"/>
          <w:szCs w:val="24"/>
          <w:lang w:eastAsia="en-US"/>
        </w:rPr>
        <w:t xml:space="preserve"> </w:t>
      </w:r>
      <w:bookmarkStart w:id="5" w:name="_Hlk501440122"/>
      <w:r w:rsidR="00266A8A" w:rsidRPr="00E70836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5"/>
      <w:r w:rsidR="00266A8A" w:rsidRPr="00E70836">
        <w:rPr>
          <w:rFonts w:eastAsiaTheme="minorHAnsi"/>
          <w:sz w:val="24"/>
          <w:szCs w:val="24"/>
          <w:lang w:eastAsia="en-US"/>
        </w:rPr>
        <w:t>.</w:t>
      </w:r>
    </w:p>
    <w:p w:rsidR="007D7533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E70836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E70836">
        <w:rPr>
          <w:rFonts w:eastAsiaTheme="minorHAnsi"/>
          <w:sz w:val="24"/>
          <w:szCs w:val="24"/>
          <w:lang w:eastAsia="en-US"/>
        </w:rPr>
        <w:t>из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E70836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E70836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E70836">
        <w:rPr>
          <w:rFonts w:eastAsiaTheme="minorHAnsi"/>
          <w:sz w:val="24"/>
          <w:szCs w:val="24"/>
          <w:lang w:eastAsia="en-US"/>
        </w:rPr>
        <w:t>.</w:t>
      </w:r>
    </w:p>
    <w:p w:rsidR="00767790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6" w:name="_Hlk501441092"/>
      <w:r w:rsidRPr="00E70836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E70836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E70836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E70836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E70836">
        <w:rPr>
          <w:rFonts w:eastAsiaTheme="minorHAnsi"/>
          <w:sz w:val="24"/>
          <w:szCs w:val="24"/>
          <w:lang w:eastAsia="en-US"/>
        </w:rPr>
        <w:t xml:space="preserve">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6"/>
      <w:r w:rsidR="007D7533" w:rsidRPr="00E70836">
        <w:rPr>
          <w:rFonts w:eastAsiaTheme="minorHAnsi"/>
          <w:sz w:val="24"/>
          <w:szCs w:val="24"/>
          <w:lang w:eastAsia="en-US"/>
        </w:rPr>
        <w:t>.</w:t>
      </w:r>
    </w:p>
    <w:p w:rsidR="00266A8A" w:rsidRPr="00E70836" w:rsidRDefault="00266A8A" w:rsidP="00E96037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266A8A" w:rsidRPr="00E70836" w:rsidRDefault="009534FE" w:rsidP="00E96037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70836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E70836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E70836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7" w:name="_Hlk533019071"/>
      <w:r w:rsidR="00B0538C" w:rsidRPr="00E70836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E70836">
        <w:rPr>
          <w:rFonts w:eastAsiaTheme="minorHAnsi"/>
          <w:b/>
          <w:sz w:val="24"/>
          <w:szCs w:val="24"/>
          <w:lang w:eastAsia="en-US"/>
        </w:rPr>
        <w:t>по КСГ</w:t>
      </w:r>
      <w:bookmarkEnd w:id="7"/>
    </w:p>
    <w:p w:rsidR="00B0538C" w:rsidRPr="00E70836" w:rsidRDefault="00345255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E70836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:rsidR="00B0538C" w:rsidRPr="00E70836" w:rsidRDefault="00B0538C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стационара;</w:t>
      </w:r>
    </w:p>
    <w:p w:rsidR="00624322" w:rsidRPr="00E70836" w:rsidRDefault="00B548F4" w:rsidP="00E96037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bCs/>
          <w:sz w:val="24"/>
          <w:szCs w:val="24"/>
        </w:rPr>
        <w:t xml:space="preserve">6.2. </w:t>
      </w:r>
      <w:r w:rsidR="0036332F" w:rsidRPr="00E70836">
        <w:rPr>
          <w:bCs/>
          <w:sz w:val="24"/>
          <w:szCs w:val="24"/>
        </w:rPr>
        <w:t>П</w:t>
      </w:r>
      <w:r w:rsidR="0036332F" w:rsidRPr="00E70836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="0036332F" w:rsidRPr="00E70836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="0036332F" w:rsidRPr="00E70836">
        <w:rPr>
          <w:rFonts w:eastAsia="Calibri" w:cs="Calibri"/>
          <w:sz w:val="24"/>
          <w:szCs w:val="24"/>
          <w:lang w:eastAsia="en-US"/>
        </w:rPr>
        <w:t>процедуры экстракорпорального оплодотворения (ЭКО) КСГ «Экстракорпоральное оплодотворение» (</w:t>
      </w:r>
      <w:r w:rsidR="00C43128" w:rsidRPr="00E70836">
        <w:rPr>
          <w:rFonts w:eastAsia="Calibri" w:cs="Calibri"/>
          <w:sz w:val="24"/>
          <w:szCs w:val="24"/>
          <w:lang w:eastAsia="en-US"/>
        </w:rPr>
        <w:t>ds02.005</w:t>
      </w:r>
      <w:r w:rsidR="0036332F" w:rsidRPr="00E70836">
        <w:rPr>
          <w:rFonts w:eastAsia="Calibri" w:cs="Calibri"/>
          <w:sz w:val="24"/>
          <w:szCs w:val="24"/>
          <w:lang w:eastAsia="en-US"/>
        </w:rPr>
        <w:t xml:space="preserve">) оплата </w:t>
      </w:r>
      <w:r w:rsidR="001F5A90" w:rsidRPr="00E70836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17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 Описание применения КСЛП в рамках проведения процедуры ЭКО приведено в Инструкции</w:t>
      </w:r>
      <w:r w:rsidR="009E3D0E" w:rsidRPr="00E70836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E70836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BD771B" w:rsidRPr="00E70836">
        <w:rPr>
          <w:rFonts w:eastAsia="Calibri" w:cs="Calibri"/>
          <w:b/>
          <w:sz w:val="24"/>
          <w:szCs w:val="24"/>
          <w:lang w:eastAsia="en-US"/>
        </w:rPr>
        <w:t>2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3</w:t>
      </w:r>
      <w:r w:rsidR="00BD771B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E70836">
        <w:rPr>
          <w:rFonts w:eastAsia="Calibri" w:cs="Calibri"/>
          <w:sz w:val="24"/>
          <w:szCs w:val="24"/>
          <w:lang w:eastAsia="en-US"/>
        </w:rPr>
        <w:t>к Тарифному соглашению.</w:t>
      </w:r>
    </w:p>
    <w:p w:rsidR="009C7378" w:rsidRPr="00E70836" w:rsidRDefault="00B548F4" w:rsidP="00E9603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6.3. </w:t>
      </w:r>
      <w:r w:rsidR="00266A8A" w:rsidRPr="00E70836">
        <w:rPr>
          <w:rFonts w:eastAsia="Calibri" w:cs="Calibri"/>
          <w:sz w:val="24"/>
          <w:szCs w:val="24"/>
          <w:lang w:eastAsia="en-US"/>
        </w:rPr>
        <w:t>КСГ Лекарственная терапия при хронических вирусных гепатитах в дневном стационаре (КСГ</w:t>
      </w:r>
      <w:r w:rsidR="00227EF3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625734" w:rsidRPr="00E70836">
        <w:rPr>
          <w:rFonts w:eastAsia="Calibri" w:cs="Calibri"/>
          <w:sz w:val="24"/>
          <w:szCs w:val="24"/>
          <w:lang w:eastAsia="en-US"/>
        </w:rPr>
        <w:t>ds12.001-ds12.004</w:t>
      </w:r>
      <w:r w:rsidR="00266A8A" w:rsidRPr="00E70836">
        <w:rPr>
          <w:rFonts w:eastAsia="Calibri" w:cs="Calibri"/>
          <w:sz w:val="24"/>
          <w:szCs w:val="24"/>
          <w:lang w:eastAsia="en-US"/>
        </w:rPr>
        <w:t>) формиру</w:t>
      </w:r>
      <w:r w:rsidR="00106523" w:rsidRPr="00E70836">
        <w:rPr>
          <w:rFonts w:eastAsia="Calibri" w:cs="Calibri"/>
          <w:sz w:val="24"/>
          <w:szCs w:val="24"/>
          <w:lang w:eastAsia="en-US"/>
        </w:rPr>
        <w:t>ю</w:t>
      </w:r>
      <w:r w:rsidR="00266A8A" w:rsidRPr="00E70836">
        <w:rPr>
          <w:rFonts w:eastAsia="Calibri" w:cs="Calibri"/>
          <w:sz w:val="24"/>
          <w:szCs w:val="24"/>
          <w:lang w:eastAsia="en-US"/>
        </w:rPr>
        <w:t xml:space="preserve">тся по комбинации кода (двух кодов) МКБ 10 и кодов Номенклатуры. Коэффициент затратоёмкости для вышеуказанных групп приведен в </w:t>
      </w:r>
      <w:r w:rsidR="00266A8A" w:rsidRPr="00E70836">
        <w:rPr>
          <w:rFonts w:eastAsia="Calibri" w:cs="Calibri"/>
          <w:sz w:val="24"/>
          <w:szCs w:val="24"/>
          <w:lang w:eastAsia="en-US"/>
        </w:rPr>
        <w:lastRenderedPageBreak/>
        <w:t>расчете на усредненные затраты на 1 месяц терапии</w:t>
      </w:r>
      <w:r w:rsidR="00266A8A" w:rsidRPr="00E70836">
        <w:rPr>
          <w:rFonts w:eastAsiaTheme="minorHAnsi"/>
          <w:sz w:val="24"/>
          <w:szCs w:val="24"/>
          <w:lang w:eastAsia="en-US"/>
        </w:rPr>
        <w:t>.</w:t>
      </w:r>
      <w:r w:rsidR="00227EF3" w:rsidRPr="00E70836">
        <w:rPr>
          <w:rFonts w:eastAsiaTheme="minorHAnsi"/>
          <w:sz w:val="24"/>
          <w:szCs w:val="24"/>
          <w:lang w:eastAsia="en-US"/>
        </w:rPr>
        <w:t xml:space="preserve">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  <w:r w:rsidR="00625734" w:rsidRPr="00E70836">
        <w:rPr>
          <w:rFonts w:eastAsiaTheme="minorHAnsi"/>
          <w:sz w:val="24"/>
          <w:szCs w:val="24"/>
          <w:lang w:eastAsia="en-US"/>
        </w:rPr>
        <w:t xml:space="preserve"> 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медицинскими услугами A25.14.004.003 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 </w:t>
      </w:r>
      <w:bookmarkStart w:id="8" w:name="_Hlk501443372"/>
      <w:r w:rsidR="00B0538C" w:rsidRPr="00E70836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6.4.1. </w:t>
      </w:r>
      <w:r w:rsidR="00B0538C" w:rsidRPr="00E70836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6.4.2. </w:t>
      </w:r>
      <w:r w:rsidR="00B0538C" w:rsidRPr="00E70836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:rsidR="00B0538C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6.4.3. </w:t>
      </w:r>
      <w:r w:rsidR="00B0538C" w:rsidRPr="00E70836">
        <w:rPr>
          <w:rFonts w:eastAsiaTheme="minorHAnsi"/>
          <w:sz w:val="24"/>
          <w:szCs w:val="24"/>
          <w:lang w:eastAsia="en-US"/>
        </w:rPr>
        <w:t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p w:rsidR="005271F9" w:rsidRPr="00E70836" w:rsidRDefault="00B548F4" w:rsidP="00E96037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6.5. </w:t>
      </w:r>
      <w:r w:rsidR="005271F9" w:rsidRPr="00E70836">
        <w:rPr>
          <w:sz w:val="24"/>
          <w:szCs w:val="24"/>
        </w:rPr>
        <w:t xml:space="preserve">Для </w:t>
      </w:r>
      <w:proofErr w:type="gramStart"/>
      <w:r w:rsidR="005271F9" w:rsidRPr="00E70836">
        <w:rPr>
          <w:sz w:val="24"/>
          <w:szCs w:val="24"/>
        </w:rPr>
        <w:t xml:space="preserve">КСГ  </w:t>
      </w:r>
      <w:r w:rsidR="00B0538C" w:rsidRPr="00E70836">
        <w:rPr>
          <w:rFonts w:eastAsia="Calibri"/>
          <w:sz w:val="24"/>
          <w:szCs w:val="24"/>
        </w:rPr>
        <w:t>ds</w:t>
      </w:r>
      <w:proofErr w:type="gramEnd"/>
      <w:r w:rsidR="00B0538C" w:rsidRPr="00E70836">
        <w:rPr>
          <w:rFonts w:eastAsia="Calibri"/>
          <w:sz w:val="24"/>
          <w:szCs w:val="24"/>
        </w:rPr>
        <w:t>37.001-ds37.008</w:t>
      </w:r>
      <w:r w:rsidR="005271F9" w:rsidRPr="00E70836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E70836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E70836">
        <w:rPr>
          <w:sz w:val="24"/>
        </w:rPr>
        <w:t xml:space="preserve"> по максимально выраженному признаку</w:t>
      </w:r>
      <w:r w:rsidR="005271F9" w:rsidRPr="00E70836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Приложение 23 к Тарифному соглашению.»</w:t>
      </w:r>
    </w:p>
    <w:p w:rsidR="00345255" w:rsidRPr="00E70836" w:rsidRDefault="00B548F4" w:rsidP="00E96037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6.5.1. </w:t>
      </w:r>
      <w:r w:rsidR="00227EF3" w:rsidRPr="00E70836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:rsidR="00767790" w:rsidRPr="00E70836" w:rsidRDefault="00B548F4" w:rsidP="00E96037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6.6. </w:t>
      </w:r>
      <w:r w:rsidR="00345255" w:rsidRPr="00E70836">
        <w:rPr>
          <w:rFonts w:eastAsiaTheme="minorHAnsi"/>
          <w:sz w:val="24"/>
          <w:szCs w:val="24"/>
          <w:lang w:eastAsia="en-US"/>
        </w:rPr>
        <w:t>Отнесение к КСГ ds36.004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E70836">
        <w:rPr>
          <w:rFonts w:eastAsiaTheme="minorHAnsi"/>
          <w:sz w:val="24"/>
          <w:szCs w:val="24"/>
          <w:lang w:eastAsia="en-US"/>
        </w:rPr>
        <w:t xml:space="preserve"> </w:t>
      </w:r>
    </w:p>
    <w:p w:rsidR="00B548F4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9" w:name="_Toc470793175"/>
      <w:bookmarkEnd w:id="8"/>
      <w:r w:rsidRPr="00E70836">
        <w:rPr>
          <w:rFonts w:eastAsiaTheme="minorHAnsi" w:cstheme="majorBidi"/>
          <w:bCs/>
          <w:sz w:val="24"/>
          <w:szCs w:val="24"/>
          <w:lang w:eastAsia="en-US"/>
        </w:rPr>
        <w:t xml:space="preserve">6.7. </w:t>
      </w:r>
      <w:bookmarkEnd w:id="9"/>
      <w:r w:rsidR="00721D91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</w:t>
      </w:r>
      <w:proofErr w:type="gramStart"/>
      <w:r w:rsidR="00721D91" w:rsidRPr="00E70836">
        <w:rPr>
          <w:rFonts w:eastAsia="Calibri" w:cs="Calibri"/>
          <w:sz w:val="24"/>
          <w:szCs w:val="24"/>
          <w:lang w:eastAsia="en-US"/>
        </w:rPr>
        <w:t>»</w:t>
      </w:r>
      <w:proofErr w:type="gramEnd"/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и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предъявляется к оплате за календарный месяц. 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767790" w:rsidRPr="00E70836">
        <w:rPr>
          <w:rFonts w:eastAsia="Calibri" w:cs="Calibri"/>
          <w:b/>
          <w:sz w:val="24"/>
          <w:szCs w:val="24"/>
          <w:lang w:eastAsia="en-US"/>
        </w:rPr>
        <w:t xml:space="preserve">Приложении </w:t>
      </w:r>
      <w:r w:rsidR="009E3D0E" w:rsidRPr="00E70836">
        <w:rPr>
          <w:rFonts w:eastAsia="Calibri" w:cs="Calibri"/>
          <w:b/>
          <w:sz w:val="24"/>
          <w:szCs w:val="24"/>
          <w:lang w:eastAsia="en-US"/>
        </w:rPr>
        <w:t>24</w:t>
      </w:r>
      <w:r w:rsidR="007E7569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:rsidR="00B548F4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lastRenderedPageBreak/>
        <w:t xml:space="preserve">6.7.1. 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За законченный случай КСГ ds18.002 принимается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проведения 9 и более услуг диализа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пациенту </w:t>
      </w:r>
      <w:r w:rsidR="00767790" w:rsidRPr="00E70836">
        <w:rPr>
          <w:rFonts w:eastAsia="Calibri" w:cs="Calibri"/>
          <w:sz w:val="24"/>
          <w:szCs w:val="24"/>
          <w:lang w:eastAsia="en-US"/>
        </w:rPr>
        <w:t>за отчетный месяц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и </w:t>
      </w:r>
      <w:r w:rsidR="00723EB6" w:rsidRPr="00E70836">
        <w:rPr>
          <w:rFonts w:eastAsia="Calibri" w:cs="Calibri"/>
          <w:sz w:val="24"/>
          <w:szCs w:val="24"/>
          <w:lang w:eastAsia="en-US"/>
        </w:rPr>
        <w:t>оплачивается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в размере 100%, 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прерванные случаи лечения при которых выполнено </w:t>
      </w:r>
      <w:r w:rsidR="00767790" w:rsidRPr="00347438">
        <w:rPr>
          <w:rFonts w:eastAsia="Calibri" w:cs="Calibri"/>
          <w:sz w:val="24"/>
          <w:szCs w:val="24"/>
          <w:lang w:eastAsia="en-US"/>
        </w:rPr>
        <w:t>от 5 до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8 </w:t>
      </w:r>
      <w:r w:rsidR="00767790" w:rsidRPr="00347438">
        <w:rPr>
          <w:rFonts w:eastAsia="Calibri" w:cs="Calibri"/>
          <w:sz w:val="24"/>
          <w:szCs w:val="24"/>
          <w:lang w:eastAsia="en-US"/>
        </w:rPr>
        <w:t xml:space="preserve">услуг </w:t>
      </w:r>
      <w:r w:rsidR="00723EB6" w:rsidRPr="00347438">
        <w:rPr>
          <w:rFonts w:eastAsia="Calibri" w:cs="Calibri"/>
          <w:sz w:val="24"/>
          <w:szCs w:val="24"/>
          <w:lang w:eastAsia="en-US"/>
        </w:rPr>
        <w:t xml:space="preserve">диализа </w:t>
      </w:r>
      <w:r w:rsidR="00767790" w:rsidRPr="00347438">
        <w:rPr>
          <w:rFonts w:eastAsia="Calibri" w:cs="Calibri"/>
          <w:sz w:val="24"/>
          <w:szCs w:val="24"/>
          <w:lang w:eastAsia="en-US"/>
        </w:rPr>
        <w:t xml:space="preserve">включительно </w:t>
      </w:r>
      <w:r w:rsidR="00723EB6" w:rsidRPr="00347438">
        <w:rPr>
          <w:rFonts w:eastAsia="Calibri" w:cs="Calibri"/>
          <w:sz w:val="24"/>
          <w:szCs w:val="24"/>
          <w:lang w:eastAsia="en-US"/>
        </w:rPr>
        <w:t>оплата КСГ ds18.002 производится в размере</w:t>
      </w:r>
      <w:r w:rsidR="00767790" w:rsidRPr="00347438">
        <w:rPr>
          <w:rFonts w:eastAsia="Calibri" w:cs="Calibri"/>
          <w:sz w:val="24"/>
          <w:szCs w:val="24"/>
          <w:lang w:eastAsia="en-US"/>
        </w:rPr>
        <w:t xml:space="preserve"> 50%, </w:t>
      </w:r>
      <w:r w:rsidR="00723EB6" w:rsidRPr="00347438">
        <w:rPr>
          <w:rFonts w:eastAsia="Calibri" w:cs="Calibri"/>
          <w:sz w:val="24"/>
          <w:szCs w:val="24"/>
          <w:lang w:eastAsia="en-US"/>
        </w:rPr>
        <w:t xml:space="preserve">при проведении </w:t>
      </w:r>
      <w:r w:rsidR="00767790" w:rsidRPr="00347438">
        <w:rPr>
          <w:rFonts w:eastAsia="Calibri" w:cs="Calibri"/>
          <w:sz w:val="24"/>
          <w:szCs w:val="24"/>
          <w:lang w:eastAsia="en-US"/>
        </w:rPr>
        <w:t>4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и менее услуг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диализа </w:t>
      </w:r>
      <w:r w:rsidR="00767790" w:rsidRPr="00E70836">
        <w:rPr>
          <w:rFonts w:eastAsia="Calibri" w:cs="Calibri"/>
          <w:sz w:val="24"/>
          <w:szCs w:val="24"/>
          <w:lang w:eastAsia="en-US"/>
        </w:rPr>
        <w:t>–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 в размере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25%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 от стоимости КСГ</w:t>
      </w:r>
      <w:r w:rsidR="00767790" w:rsidRPr="00E70836">
        <w:rPr>
          <w:rFonts w:eastAsia="Calibri" w:cs="Calibri"/>
          <w:sz w:val="24"/>
          <w:szCs w:val="24"/>
          <w:lang w:eastAsia="en-US"/>
        </w:rPr>
        <w:t>.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 </w:t>
      </w:r>
      <w:bookmarkStart w:id="10" w:name="_Hlk533018367"/>
    </w:p>
    <w:p w:rsidR="00767790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6.7.2. </w:t>
      </w:r>
      <w:r w:rsidR="00345255" w:rsidRPr="00E70836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10"/>
    </w:p>
    <w:p w:rsidR="00767790" w:rsidRPr="00E70836" w:rsidRDefault="00B548F4" w:rsidP="00E96037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70836">
        <w:rPr>
          <w:rFonts w:eastAsia="Calibri"/>
          <w:sz w:val="24"/>
          <w:szCs w:val="24"/>
          <w:lang w:eastAsia="en-US"/>
        </w:rPr>
        <w:t xml:space="preserve">6.7.3. </w:t>
      </w:r>
      <w:r w:rsidR="00767790" w:rsidRPr="00E70836">
        <w:rPr>
          <w:rFonts w:eastAsia="Calibri"/>
          <w:sz w:val="24"/>
          <w:szCs w:val="24"/>
          <w:lang w:eastAsia="en-US"/>
        </w:rPr>
        <w:t>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</w:t>
      </w:r>
      <w:r w:rsidR="00ED5818" w:rsidRPr="00E70836">
        <w:rPr>
          <w:rFonts w:eastAsia="Calibri"/>
          <w:sz w:val="24"/>
          <w:szCs w:val="24"/>
          <w:lang w:eastAsia="en-US"/>
        </w:rPr>
        <w:t>.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За один отчётный </w:t>
      </w:r>
      <w:proofErr w:type="gramStart"/>
      <w:r w:rsidR="00767790" w:rsidRPr="00E70836">
        <w:rPr>
          <w:rFonts w:eastAsia="Calibri" w:cs="Calibri"/>
          <w:sz w:val="24"/>
          <w:szCs w:val="24"/>
          <w:lang w:eastAsia="en-US"/>
        </w:rPr>
        <w:t>месяц  к</w:t>
      </w:r>
      <w:proofErr w:type="gramEnd"/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оплате </w:t>
      </w:r>
      <w:r w:rsidR="00723EB6" w:rsidRPr="00E70836">
        <w:rPr>
          <w:rFonts w:eastAsia="Calibri" w:cs="Calibri"/>
          <w:sz w:val="24"/>
          <w:szCs w:val="24"/>
          <w:lang w:eastAsia="en-US"/>
        </w:rPr>
        <w:t xml:space="preserve">предъявляется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не более одного случая лечения по </w:t>
      </w:r>
      <w:r w:rsidR="007E7569" w:rsidRPr="00E70836">
        <w:rPr>
          <w:rFonts w:eastAsia="Calibri" w:cs="Calibri"/>
          <w:sz w:val="24"/>
          <w:szCs w:val="24"/>
          <w:lang w:eastAsia="en-US"/>
        </w:rPr>
        <w:t>КСГ</w:t>
      </w:r>
      <w:r w:rsidR="001A7B2A" w:rsidRPr="00E70836">
        <w:rPr>
          <w:rFonts w:eastAsia="Calibri" w:cs="Calibri"/>
          <w:sz w:val="24"/>
          <w:szCs w:val="24"/>
          <w:lang w:eastAsia="en-US"/>
        </w:rPr>
        <w:t xml:space="preserve"> ds18.002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1132B2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6.7.4. </w:t>
      </w:r>
      <w:r w:rsidR="001132B2" w:rsidRPr="00E70836">
        <w:rPr>
          <w:rFonts w:eastAsiaTheme="minorHAnsi"/>
          <w:sz w:val="24"/>
          <w:szCs w:val="24"/>
          <w:lang w:eastAsia="en-US"/>
        </w:rPr>
        <w:t xml:space="preserve">В один срок лечения к оплате предъявляется не более одного случая клинико-статистической группы заболеваний, за исключением </w:t>
      </w:r>
      <w:r w:rsidR="001132B2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диализ»</w:t>
      </w:r>
      <w:r w:rsidR="001132B2" w:rsidRPr="00E70836">
        <w:rPr>
          <w:rFonts w:eastAsiaTheme="minorHAnsi"/>
          <w:sz w:val="24"/>
          <w:szCs w:val="24"/>
          <w:lang w:eastAsia="en-US"/>
        </w:rPr>
        <w:t xml:space="preserve">. </w:t>
      </w:r>
    </w:p>
    <w:p w:rsidR="00767790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="Calibri" w:cs="Calibri"/>
          <w:sz w:val="24"/>
          <w:szCs w:val="24"/>
          <w:lang w:eastAsia="en-US"/>
        </w:rPr>
        <w:t xml:space="preserve">6.7.5. 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Пересечения сроков лечения в круглосуточном стационаре с периодом лечения в дневном стационаре по </w:t>
      </w:r>
      <w:r w:rsidR="001A7B2A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</w:t>
      </w:r>
      <w:proofErr w:type="gramStart"/>
      <w:r w:rsidR="001A7B2A" w:rsidRPr="00E70836">
        <w:rPr>
          <w:rFonts w:eastAsia="Calibri" w:cs="Calibri"/>
          <w:sz w:val="24"/>
          <w:szCs w:val="24"/>
          <w:lang w:eastAsia="en-US"/>
        </w:rPr>
        <w:t>»</w:t>
      </w:r>
      <w:proofErr w:type="gramEnd"/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допускается. В случае нахождения пациента в круглосуточном стационаре в период лечения в дневном стационаре по </w:t>
      </w:r>
      <w:r w:rsidR="001A7B2A" w:rsidRPr="00E70836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диализ»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, случай по КСГ </w:t>
      </w:r>
      <w:r w:rsidR="001A7B2A" w:rsidRPr="00E70836">
        <w:rPr>
          <w:rFonts w:eastAsia="Calibri" w:cs="Calibri"/>
          <w:sz w:val="24"/>
          <w:szCs w:val="24"/>
          <w:lang w:eastAsia="en-US"/>
        </w:rPr>
        <w:t>ds18.002</w:t>
      </w:r>
      <w:r w:rsidR="00767790" w:rsidRPr="00E70836">
        <w:rPr>
          <w:rFonts w:eastAsia="Calibri" w:cs="Calibri"/>
          <w:sz w:val="24"/>
          <w:szCs w:val="24"/>
          <w:lang w:eastAsia="en-US"/>
        </w:rPr>
        <w:t xml:space="preserve"> должен быть завершён датой оказания последней услуги диализа в отчетном месяце. При этом предъявление к оплате законченного случая по КСГ </w:t>
      </w:r>
      <w:r w:rsidR="001A7B2A" w:rsidRPr="00E70836">
        <w:rPr>
          <w:rFonts w:eastAsia="Calibri" w:cs="Calibri"/>
          <w:sz w:val="24"/>
          <w:szCs w:val="24"/>
          <w:lang w:eastAsia="en-US"/>
        </w:rPr>
        <w:t>ds18.002</w:t>
      </w:r>
      <w:r w:rsidR="007E7569" w:rsidRPr="00E70836">
        <w:rPr>
          <w:rFonts w:eastAsia="Calibri" w:cs="Calibri"/>
          <w:sz w:val="24"/>
          <w:szCs w:val="24"/>
          <w:lang w:eastAsia="en-US"/>
        </w:rPr>
        <w:t xml:space="preserve"> </w:t>
      </w:r>
      <w:r w:rsidR="00767790" w:rsidRPr="00E70836">
        <w:rPr>
          <w:rFonts w:eastAsia="Calibri" w:cs="Calibri"/>
          <w:sz w:val="24"/>
          <w:szCs w:val="24"/>
          <w:lang w:eastAsia="en-US"/>
        </w:rPr>
        <w:t>и услуг диализа осуществляется в соответствии с изложенными в настоящем пункте правилами</w:t>
      </w:r>
      <w:r w:rsidR="00767790" w:rsidRPr="00E70836">
        <w:rPr>
          <w:rFonts w:eastAsiaTheme="minorHAnsi"/>
          <w:sz w:val="24"/>
          <w:szCs w:val="24"/>
          <w:lang w:eastAsia="en-US"/>
        </w:rPr>
        <w:t xml:space="preserve">. </w:t>
      </w:r>
    </w:p>
    <w:p w:rsidR="007E7569" w:rsidRPr="00E70836" w:rsidRDefault="00B548F4" w:rsidP="00E96037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E70836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E70836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E70836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:rsidR="007E7569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E70836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7E7569" w:rsidRPr="00E70836" w:rsidRDefault="00B548F4" w:rsidP="00E96037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70836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E70836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E70836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E70836">
        <w:rPr>
          <w:rFonts w:eastAsiaTheme="minorHAnsi"/>
          <w:sz w:val="24"/>
          <w:szCs w:val="24"/>
          <w:lang w:eastAsia="en-US"/>
        </w:rPr>
        <w:t>КСГ.</w:t>
      </w:r>
    </w:p>
    <w:p w:rsidR="0090643A" w:rsidRPr="00E70836" w:rsidRDefault="0090643A" w:rsidP="00E96037">
      <w:pPr>
        <w:jc w:val="center"/>
        <w:rPr>
          <w:sz w:val="24"/>
          <w:szCs w:val="24"/>
        </w:rPr>
      </w:pPr>
    </w:p>
    <w:p w:rsidR="0090643A" w:rsidRPr="00E70836" w:rsidRDefault="0090643A" w:rsidP="00E96037">
      <w:pPr>
        <w:jc w:val="center"/>
        <w:rPr>
          <w:sz w:val="24"/>
          <w:szCs w:val="24"/>
        </w:rPr>
      </w:pPr>
      <w:r w:rsidRPr="00E70836">
        <w:rPr>
          <w:sz w:val="24"/>
          <w:szCs w:val="24"/>
        </w:rPr>
        <w:t>Подписи сторон: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</w:p>
    <w:p w:rsidR="002A6053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Директор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Департамента здравоохранения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Ханты-Мансийского автономного округа – Югры    _______________           </w:t>
      </w:r>
      <w:r w:rsidR="002A6053">
        <w:rPr>
          <w:sz w:val="24"/>
          <w:szCs w:val="24"/>
        </w:rPr>
        <w:t xml:space="preserve">   </w:t>
      </w:r>
      <w:r w:rsidRPr="00E70836">
        <w:rPr>
          <w:sz w:val="24"/>
          <w:szCs w:val="24"/>
        </w:rPr>
        <w:t>А.А. Добровольский</w:t>
      </w:r>
    </w:p>
    <w:p w:rsidR="0090643A" w:rsidRDefault="0090643A" w:rsidP="00E96037">
      <w:pPr>
        <w:contextualSpacing/>
        <w:jc w:val="both"/>
        <w:rPr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sz w:val="24"/>
          <w:szCs w:val="24"/>
        </w:rPr>
      </w:pP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Д</w:t>
      </w:r>
      <w:r w:rsidR="0090643A" w:rsidRPr="00E70836">
        <w:rPr>
          <w:sz w:val="24"/>
          <w:szCs w:val="24"/>
        </w:rPr>
        <w:t xml:space="preserve">иректор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Территориального фонда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 xml:space="preserve">обязательного медицинского страхования </w:t>
      </w:r>
    </w:p>
    <w:p w:rsidR="0090643A" w:rsidRPr="00E70836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Ханты-Мансийского автономного округа – Югры</w:t>
      </w:r>
      <w:r w:rsidRPr="00E70836">
        <w:rPr>
          <w:sz w:val="24"/>
          <w:szCs w:val="24"/>
        </w:rPr>
        <w:tab/>
        <w:t>_______________</w:t>
      </w:r>
      <w:r w:rsidRPr="00E70836">
        <w:rPr>
          <w:sz w:val="24"/>
          <w:szCs w:val="24"/>
        </w:rPr>
        <w:tab/>
        <w:t xml:space="preserve">          А.П. Фучежи </w:t>
      </w:r>
    </w:p>
    <w:p w:rsidR="0090643A" w:rsidRDefault="0090643A" w:rsidP="00E96037">
      <w:pPr>
        <w:contextualSpacing/>
        <w:jc w:val="both"/>
        <w:rPr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sz w:val="24"/>
          <w:szCs w:val="24"/>
        </w:rPr>
      </w:pP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lastRenderedPageBreak/>
        <w:t>Д</w:t>
      </w:r>
      <w:r w:rsidR="0090643A" w:rsidRPr="00E70836">
        <w:rPr>
          <w:sz w:val="24"/>
          <w:szCs w:val="24"/>
        </w:rPr>
        <w:t>иректор</w:t>
      </w:r>
      <w:r w:rsidRPr="00E70836">
        <w:rPr>
          <w:sz w:val="24"/>
          <w:szCs w:val="24"/>
        </w:rPr>
        <w:t xml:space="preserve"> </w:t>
      </w:r>
    </w:p>
    <w:p w:rsidR="002A6053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филиала ООО</w:t>
      </w:r>
      <w:r w:rsidR="002A6053">
        <w:rPr>
          <w:sz w:val="24"/>
          <w:szCs w:val="24"/>
        </w:rPr>
        <w:t xml:space="preserve"> </w:t>
      </w:r>
      <w:r w:rsidRPr="00E70836">
        <w:rPr>
          <w:sz w:val="24"/>
          <w:szCs w:val="24"/>
        </w:rPr>
        <w:t>«Капитал М</w:t>
      </w:r>
      <w:r w:rsidR="002A6053">
        <w:rPr>
          <w:sz w:val="24"/>
          <w:szCs w:val="24"/>
        </w:rPr>
        <w:t>С</w:t>
      </w:r>
      <w:r w:rsidRPr="00E70836">
        <w:rPr>
          <w:sz w:val="24"/>
          <w:szCs w:val="24"/>
        </w:rPr>
        <w:t xml:space="preserve">» </w:t>
      </w:r>
    </w:p>
    <w:p w:rsidR="0090643A" w:rsidRPr="00E70836" w:rsidRDefault="005D716E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в</w:t>
      </w:r>
      <w:r w:rsidR="002A6053">
        <w:rPr>
          <w:sz w:val="24"/>
          <w:szCs w:val="24"/>
        </w:rPr>
        <w:t xml:space="preserve"> </w:t>
      </w:r>
      <w:r w:rsidR="0090643A" w:rsidRPr="00E70836">
        <w:rPr>
          <w:sz w:val="24"/>
          <w:szCs w:val="24"/>
        </w:rPr>
        <w:t>Ханты-</w:t>
      </w:r>
      <w:r w:rsidRPr="00E70836">
        <w:rPr>
          <w:sz w:val="24"/>
          <w:szCs w:val="24"/>
        </w:rPr>
        <w:t xml:space="preserve">Мансийском автономном округе </w:t>
      </w:r>
      <w:r w:rsidR="0090643A" w:rsidRPr="00E70836">
        <w:rPr>
          <w:sz w:val="24"/>
          <w:szCs w:val="24"/>
        </w:rPr>
        <w:t xml:space="preserve">– </w:t>
      </w:r>
      <w:r w:rsidRPr="00E70836">
        <w:rPr>
          <w:sz w:val="24"/>
          <w:szCs w:val="24"/>
        </w:rPr>
        <w:t xml:space="preserve">Югре       </w:t>
      </w:r>
      <w:r w:rsidR="0090643A" w:rsidRPr="00E70836">
        <w:rPr>
          <w:sz w:val="24"/>
          <w:szCs w:val="24"/>
        </w:rPr>
        <w:t>________________</w:t>
      </w:r>
      <w:r w:rsidR="0090643A" w:rsidRPr="00E70836">
        <w:rPr>
          <w:sz w:val="24"/>
          <w:szCs w:val="24"/>
        </w:rPr>
        <w:tab/>
        <w:t xml:space="preserve"> </w:t>
      </w:r>
      <w:r w:rsidR="002A6053">
        <w:rPr>
          <w:sz w:val="24"/>
          <w:szCs w:val="24"/>
        </w:rPr>
        <w:t xml:space="preserve">   </w:t>
      </w:r>
      <w:r w:rsidR="0090643A" w:rsidRPr="00E70836">
        <w:rPr>
          <w:sz w:val="24"/>
          <w:szCs w:val="24"/>
        </w:rPr>
        <w:t xml:space="preserve">  </w:t>
      </w:r>
      <w:proofErr w:type="spellStart"/>
      <w:r w:rsidRPr="00E70836">
        <w:rPr>
          <w:sz w:val="24"/>
          <w:szCs w:val="24"/>
        </w:rPr>
        <w:t>И</w:t>
      </w:r>
      <w:r w:rsidR="0090643A" w:rsidRPr="00E70836">
        <w:rPr>
          <w:sz w:val="24"/>
          <w:szCs w:val="24"/>
        </w:rPr>
        <w:t>.</w:t>
      </w:r>
      <w:r w:rsidRPr="00E70836">
        <w:rPr>
          <w:sz w:val="24"/>
          <w:szCs w:val="24"/>
        </w:rPr>
        <w:t>Ю.Кузнецова</w:t>
      </w:r>
      <w:proofErr w:type="spellEnd"/>
      <w:r w:rsidR="0090643A" w:rsidRPr="00E70836">
        <w:rPr>
          <w:sz w:val="24"/>
          <w:szCs w:val="24"/>
        </w:rPr>
        <w:t xml:space="preserve"> </w:t>
      </w:r>
    </w:p>
    <w:p w:rsidR="00203825" w:rsidRDefault="00203825" w:rsidP="00E96037">
      <w:pPr>
        <w:contextualSpacing/>
        <w:jc w:val="both"/>
        <w:rPr>
          <w:rFonts w:eastAsia="SimSun"/>
          <w:sz w:val="24"/>
          <w:szCs w:val="24"/>
        </w:rPr>
      </w:pPr>
    </w:p>
    <w:p w:rsidR="00203825" w:rsidRDefault="00203825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bookmarkStart w:id="11" w:name="_GoBack"/>
      <w:bookmarkEnd w:id="11"/>
      <w:r w:rsidRPr="00E70836">
        <w:rPr>
          <w:rFonts w:eastAsia="SimSun"/>
          <w:sz w:val="24"/>
          <w:szCs w:val="24"/>
        </w:rPr>
        <w:t>Д</w:t>
      </w:r>
      <w:r w:rsidR="0090643A" w:rsidRPr="00E70836">
        <w:rPr>
          <w:rFonts w:eastAsia="SimSun"/>
          <w:sz w:val="24"/>
          <w:szCs w:val="24"/>
        </w:rPr>
        <w:t xml:space="preserve">иректор 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Ханты-Мансийского филиала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ООО «АльфаСтрахование-ОМС»                                    __________________               М.А. Соловей</w:t>
      </w:r>
    </w:p>
    <w:p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П</w:t>
      </w:r>
      <w:r w:rsidR="0090643A" w:rsidRPr="00E70836">
        <w:rPr>
          <w:rFonts w:eastAsia="SimSun"/>
          <w:sz w:val="24"/>
          <w:szCs w:val="24"/>
        </w:rPr>
        <w:t xml:space="preserve">резидент НП </w:t>
      </w:r>
    </w:p>
    <w:p w:rsidR="002A6053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rFonts w:eastAsia="SimSun"/>
          <w:sz w:val="24"/>
          <w:szCs w:val="24"/>
        </w:rPr>
        <w:t>«Ассоциация работников</w:t>
      </w:r>
      <w:r w:rsidR="002A6053">
        <w:rPr>
          <w:rFonts w:eastAsia="SimSun"/>
          <w:sz w:val="24"/>
          <w:szCs w:val="24"/>
        </w:rPr>
        <w:t xml:space="preserve"> </w:t>
      </w:r>
      <w:r w:rsidRPr="00E70836">
        <w:rPr>
          <w:rFonts w:eastAsia="SimSun"/>
          <w:sz w:val="24"/>
          <w:szCs w:val="24"/>
        </w:rPr>
        <w:t xml:space="preserve">здравоохранения </w:t>
      </w:r>
    </w:p>
    <w:p w:rsidR="0090643A" w:rsidRPr="00E70836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E70836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E70836">
        <w:rPr>
          <w:sz w:val="24"/>
          <w:szCs w:val="24"/>
        </w:rPr>
        <w:t>Югры</w:t>
      </w:r>
      <w:r w:rsidRPr="00E70836">
        <w:rPr>
          <w:rFonts w:eastAsia="SimSun"/>
          <w:sz w:val="24"/>
          <w:szCs w:val="24"/>
        </w:rPr>
        <w:t xml:space="preserve">»   </w:t>
      </w:r>
      <w:proofErr w:type="gramEnd"/>
      <w:r w:rsidRPr="00E70836">
        <w:rPr>
          <w:rFonts w:eastAsia="SimSun"/>
          <w:sz w:val="24"/>
          <w:szCs w:val="24"/>
        </w:rPr>
        <w:t xml:space="preserve">   __________________</w:t>
      </w:r>
      <w:r w:rsidRPr="00E70836">
        <w:rPr>
          <w:rFonts w:eastAsia="SimSun"/>
          <w:sz w:val="24"/>
          <w:szCs w:val="24"/>
        </w:rPr>
        <w:tab/>
        <w:t xml:space="preserve">          А.В. Кичигин</w:t>
      </w:r>
    </w:p>
    <w:p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Pr="00E70836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:rsidR="002A6053" w:rsidRDefault="002275A1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П</w:t>
      </w:r>
      <w:r w:rsidR="0090643A" w:rsidRPr="00E70836">
        <w:rPr>
          <w:sz w:val="24"/>
          <w:szCs w:val="24"/>
        </w:rPr>
        <w:t xml:space="preserve">редседатель </w:t>
      </w:r>
    </w:p>
    <w:p w:rsidR="002A6053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окружной организации</w:t>
      </w:r>
      <w:r w:rsidR="002A6053">
        <w:rPr>
          <w:sz w:val="24"/>
          <w:szCs w:val="24"/>
        </w:rPr>
        <w:t xml:space="preserve"> </w:t>
      </w:r>
      <w:r w:rsidRPr="00E70836">
        <w:rPr>
          <w:sz w:val="24"/>
          <w:szCs w:val="24"/>
        </w:rPr>
        <w:t xml:space="preserve">профсоюза </w:t>
      </w:r>
    </w:p>
    <w:p w:rsidR="0090643A" w:rsidRPr="0090643A" w:rsidRDefault="0090643A" w:rsidP="00E96037">
      <w:pPr>
        <w:contextualSpacing/>
        <w:jc w:val="both"/>
        <w:rPr>
          <w:sz w:val="24"/>
          <w:szCs w:val="24"/>
        </w:rPr>
      </w:pPr>
      <w:r w:rsidRPr="00E70836">
        <w:rPr>
          <w:sz w:val="24"/>
          <w:szCs w:val="24"/>
        </w:rPr>
        <w:t>работников здравоохранения РФ</w:t>
      </w:r>
      <w:r w:rsidRPr="00E70836">
        <w:rPr>
          <w:sz w:val="24"/>
          <w:szCs w:val="24"/>
        </w:rPr>
        <w:tab/>
        <w:t xml:space="preserve">   </w:t>
      </w:r>
      <w:r w:rsidR="002A6053">
        <w:rPr>
          <w:sz w:val="24"/>
          <w:szCs w:val="24"/>
        </w:rPr>
        <w:t xml:space="preserve">                            </w:t>
      </w:r>
      <w:r w:rsidRPr="00E70836">
        <w:rPr>
          <w:sz w:val="24"/>
          <w:szCs w:val="24"/>
        </w:rPr>
        <w:t xml:space="preserve">   __________________</w:t>
      </w:r>
      <w:r w:rsidRPr="00E70836">
        <w:rPr>
          <w:sz w:val="24"/>
          <w:szCs w:val="24"/>
        </w:rPr>
        <w:tab/>
        <w:t xml:space="preserve">   О.Г. Меньшикова</w:t>
      </w:r>
    </w:p>
    <w:p w:rsidR="0090643A" w:rsidRPr="0090643A" w:rsidRDefault="0090643A" w:rsidP="00E96037">
      <w:pPr>
        <w:contextualSpacing/>
        <w:jc w:val="both"/>
        <w:rPr>
          <w:sz w:val="24"/>
          <w:szCs w:val="24"/>
        </w:rPr>
      </w:pPr>
    </w:p>
    <w:p w:rsidR="00214CD8" w:rsidRDefault="00214CD8" w:rsidP="00E96037">
      <w:pPr>
        <w:jc w:val="center"/>
        <w:rPr>
          <w:sz w:val="26"/>
          <w:szCs w:val="26"/>
        </w:rPr>
      </w:pPr>
    </w:p>
    <w:sectPr w:rsidR="00214CD8" w:rsidSect="0090643A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070B5"/>
    <w:rsid w:val="0007110F"/>
    <w:rsid w:val="000A4027"/>
    <w:rsid w:val="000B7892"/>
    <w:rsid w:val="000E2027"/>
    <w:rsid w:val="000E6A60"/>
    <w:rsid w:val="00106523"/>
    <w:rsid w:val="001132B2"/>
    <w:rsid w:val="001264BC"/>
    <w:rsid w:val="00152FF5"/>
    <w:rsid w:val="001605E0"/>
    <w:rsid w:val="00197384"/>
    <w:rsid w:val="001A7B2A"/>
    <w:rsid w:val="001F5A90"/>
    <w:rsid w:val="00203825"/>
    <w:rsid w:val="00214CD8"/>
    <w:rsid w:val="00216B5A"/>
    <w:rsid w:val="00222DBA"/>
    <w:rsid w:val="002275A1"/>
    <w:rsid w:val="00227EF3"/>
    <w:rsid w:val="00266A8A"/>
    <w:rsid w:val="002A6053"/>
    <w:rsid w:val="002D272D"/>
    <w:rsid w:val="002E203B"/>
    <w:rsid w:val="00301F52"/>
    <w:rsid w:val="00305120"/>
    <w:rsid w:val="00313A35"/>
    <w:rsid w:val="00314351"/>
    <w:rsid w:val="00320AFB"/>
    <w:rsid w:val="00334471"/>
    <w:rsid w:val="00336E10"/>
    <w:rsid w:val="00345255"/>
    <w:rsid w:val="00347438"/>
    <w:rsid w:val="00356888"/>
    <w:rsid w:val="00357962"/>
    <w:rsid w:val="0036332F"/>
    <w:rsid w:val="003A6872"/>
    <w:rsid w:val="003C3C99"/>
    <w:rsid w:val="003E49E8"/>
    <w:rsid w:val="003F1A04"/>
    <w:rsid w:val="004149CE"/>
    <w:rsid w:val="00437B58"/>
    <w:rsid w:val="0044464F"/>
    <w:rsid w:val="0047557D"/>
    <w:rsid w:val="00476643"/>
    <w:rsid w:val="0048025A"/>
    <w:rsid w:val="00490321"/>
    <w:rsid w:val="004A4735"/>
    <w:rsid w:val="004A7810"/>
    <w:rsid w:val="004E1B14"/>
    <w:rsid w:val="00506017"/>
    <w:rsid w:val="00507C53"/>
    <w:rsid w:val="005143B9"/>
    <w:rsid w:val="005271F9"/>
    <w:rsid w:val="00557D1A"/>
    <w:rsid w:val="00571029"/>
    <w:rsid w:val="005A1758"/>
    <w:rsid w:val="005D716E"/>
    <w:rsid w:val="00610C8A"/>
    <w:rsid w:val="00624322"/>
    <w:rsid w:val="00625734"/>
    <w:rsid w:val="006303BA"/>
    <w:rsid w:val="006341D6"/>
    <w:rsid w:val="00654A20"/>
    <w:rsid w:val="006A6F27"/>
    <w:rsid w:val="006D010C"/>
    <w:rsid w:val="006D06D0"/>
    <w:rsid w:val="007042AA"/>
    <w:rsid w:val="00704ED9"/>
    <w:rsid w:val="00721D91"/>
    <w:rsid w:val="00723EB6"/>
    <w:rsid w:val="00732C6F"/>
    <w:rsid w:val="007330F5"/>
    <w:rsid w:val="007433B8"/>
    <w:rsid w:val="00767790"/>
    <w:rsid w:val="0077166D"/>
    <w:rsid w:val="00782F87"/>
    <w:rsid w:val="0078717A"/>
    <w:rsid w:val="007C54AB"/>
    <w:rsid w:val="007D320F"/>
    <w:rsid w:val="007D7533"/>
    <w:rsid w:val="007E7569"/>
    <w:rsid w:val="0080274C"/>
    <w:rsid w:val="00816151"/>
    <w:rsid w:val="00845637"/>
    <w:rsid w:val="0085701A"/>
    <w:rsid w:val="00893556"/>
    <w:rsid w:val="008A1A31"/>
    <w:rsid w:val="008C47FE"/>
    <w:rsid w:val="008D0BE9"/>
    <w:rsid w:val="008D6E71"/>
    <w:rsid w:val="0090643A"/>
    <w:rsid w:val="00916855"/>
    <w:rsid w:val="00931156"/>
    <w:rsid w:val="009534FE"/>
    <w:rsid w:val="0096610A"/>
    <w:rsid w:val="00981BE2"/>
    <w:rsid w:val="009901CB"/>
    <w:rsid w:val="009B4BAB"/>
    <w:rsid w:val="009C042A"/>
    <w:rsid w:val="009C7378"/>
    <w:rsid w:val="009E3D0E"/>
    <w:rsid w:val="009F19F2"/>
    <w:rsid w:val="009F244E"/>
    <w:rsid w:val="00A000AE"/>
    <w:rsid w:val="00A004CB"/>
    <w:rsid w:val="00A03D0D"/>
    <w:rsid w:val="00A77CDD"/>
    <w:rsid w:val="00AA759E"/>
    <w:rsid w:val="00AF50C6"/>
    <w:rsid w:val="00B0538C"/>
    <w:rsid w:val="00B103FE"/>
    <w:rsid w:val="00B10761"/>
    <w:rsid w:val="00B27CFC"/>
    <w:rsid w:val="00B51B54"/>
    <w:rsid w:val="00B548F4"/>
    <w:rsid w:val="00B5788D"/>
    <w:rsid w:val="00B852B7"/>
    <w:rsid w:val="00B87D0F"/>
    <w:rsid w:val="00B929D1"/>
    <w:rsid w:val="00BB5DCA"/>
    <w:rsid w:val="00BD771B"/>
    <w:rsid w:val="00BE3930"/>
    <w:rsid w:val="00BE4975"/>
    <w:rsid w:val="00BF134C"/>
    <w:rsid w:val="00BF2AD3"/>
    <w:rsid w:val="00C10E96"/>
    <w:rsid w:val="00C34380"/>
    <w:rsid w:val="00C43128"/>
    <w:rsid w:val="00C47BF7"/>
    <w:rsid w:val="00C77E9C"/>
    <w:rsid w:val="00C97B6D"/>
    <w:rsid w:val="00CA4808"/>
    <w:rsid w:val="00CB1FD6"/>
    <w:rsid w:val="00D2283C"/>
    <w:rsid w:val="00D40C90"/>
    <w:rsid w:val="00D8710F"/>
    <w:rsid w:val="00DC0E0C"/>
    <w:rsid w:val="00DD3C46"/>
    <w:rsid w:val="00DD51E4"/>
    <w:rsid w:val="00E505EC"/>
    <w:rsid w:val="00E569C5"/>
    <w:rsid w:val="00E70836"/>
    <w:rsid w:val="00E96037"/>
    <w:rsid w:val="00EC0476"/>
    <w:rsid w:val="00ED3DA3"/>
    <w:rsid w:val="00ED5818"/>
    <w:rsid w:val="00EF6DCE"/>
    <w:rsid w:val="00F359BD"/>
    <w:rsid w:val="00F609EB"/>
    <w:rsid w:val="00F711D9"/>
    <w:rsid w:val="00FA51A1"/>
    <w:rsid w:val="00FC4480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6BAD0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2592</Words>
  <Characters>14777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9</cp:revision>
  <cp:lastPrinted>2016-12-29T12:31:00Z</cp:lastPrinted>
  <dcterms:created xsi:type="dcterms:W3CDTF">2019-01-28T12:28:00Z</dcterms:created>
  <dcterms:modified xsi:type="dcterms:W3CDTF">2019-01-31T10:49:00Z</dcterms:modified>
</cp:coreProperties>
</file>